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4" w:rsidRPr="00C31706" w:rsidRDefault="003F3BA4" w:rsidP="003F3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06">
        <w:rPr>
          <w:rFonts w:ascii="Times New Roman" w:hAnsi="Times New Roman" w:cs="Times New Roman"/>
          <w:b/>
          <w:sz w:val="32"/>
          <w:szCs w:val="32"/>
        </w:rPr>
        <w:t>Прививка от ВПЧ</w:t>
      </w:r>
    </w:p>
    <w:p w:rsidR="003F3BA4" w:rsidRPr="00C31706" w:rsidRDefault="003F3BA4" w:rsidP="003F3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06">
        <w:rPr>
          <w:rFonts w:ascii="Times New Roman" w:hAnsi="Times New Roman" w:cs="Times New Roman"/>
          <w:b/>
          <w:sz w:val="32"/>
          <w:szCs w:val="32"/>
        </w:rPr>
        <w:t>(вируса папилломы человека)</w:t>
      </w:r>
    </w:p>
    <w:p w:rsidR="003F3BA4" w:rsidRDefault="003F3BA4" w:rsidP="003F3BA4">
      <w:pPr>
        <w:rPr>
          <w:rFonts w:ascii="Times New Roman" w:hAnsi="Times New Roman" w:cs="Times New Roman"/>
          <w:sz w:val="28"/>
          <w:szCs w:val="28"/>
        </w:rPr>
      </w:pPr>
      <w:r w:rsidRPr="001E22CF">
        <w:rPr>
          <w:rFonts w:ascii="Times New Roman" w:hAnsi="Times New Roman" w:cs="Times New Roman"/>
          <w:sz w:val="28"/>
          <w:szCs w:val="28"/>
        </w:rPr>
        <w:t xml:space="preserve">      Долгое время вирус папилломы человека считался вполне безобидным. Однако не столь давно выяснилось, что штаммы ВПЧ №16 и №18 вызывают рак половых органов. Такое открытие сделал немецкий доктор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Хаузен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 был удостоен Нобелевской премии. Надежная защита от смертельно опасных вирусов в наши дни – вакцинация. Штаммы №16 и №18 вызывают инфекционные воспаления половых органов. Одни патологии полностью и бесследно излечиваются, другие же провоцируют формирование онкологических опухолей. У женщин это рак шейки матки, у мужчин – пениса,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CF">
        <w:rPr>
          <w:rFonts w:ascii="Times New Roman" w:hAnsi="Times New Roman" w:cs="Times New Roman"/>
          <w:sz w:val="28"/>
          <w:szCs w:val="28"/>
        </w:rPr>
        <w:t>Штаммы №6 и №11 становятся причиной папиллом и кондилом на гениталиях, которые тоже могут переродиться в злокачественные новообразования.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F3BA4" w:rsidRPr="001E22CF" w:rsidRDefault="003F3BA4" w:rsidP="003F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2CF">
        <w:rPr>
          <w:rFonts w:ascii="Times New Roman" w:hAnsi="Times New Roman" w:cs="Times New Roman"/>
          <w:sz w:val="28"/>
          <w:szCs w:val="28"/>
        </w:rPr>
        <w:t xml:space="preserve"> В нашей стране действует программа иммунизации, в ходе которой применяется профилактическая вакцина против вируса папилломы человека. Для прививок разрешены два типа препаратов: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(Голландия) и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(Бельгия). При введении этих вакцин вырабатываются антитела, которые стопроцентно ограждают организм от разрушительного действия вирусов в случае их вторжения при незащищенных половых актах. Чтобы получить иммунную защиту от ВПЧ, необходимо трехкратное введение суспензии. Детям эти препараты можно вводить одновременно с вакцинами против коклюша, столбняка, дифтерии, гепатита</w:t>
      </w:r>
      <w:proofErr w:type="gramStart"/>
      <w:r w:rsidRPr="001E22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2CF">
        <w:rPr>
          <w:rFonts w:ascii="Times New Roman" w:hAnsi="Times New Roman" w:cs="Times New Roman"/>
          <w:sz w:val="28"/>
          <w:szCs w:val="28"/>
        </w:rPr>
        <w:t xml:space="preserve">, полиомиелита. Молодые люди могут инъецироваться, не прерывая прием противозачаточных таблеток. Следует учитывать, что прививка от ВПЧ не является защитой от гонореи, сифилиса, трихомониаза и других инфекций, которыми тоже заражаются при сексуальных связях. </w:t>
      </w:r>
    </w:p>
    <w:p w:rsidR="003F3BA4" w:rsidRDefault="003F3BA4" w:rsidP="003F3BA4">
      <w:pPr>
        <w:rPr>
          <w:rFonts w:ascii="Times New Roman" w:hAnsi="Times New Roman" w:cs="Times New Roman"/>
          <w:sz w:val="28"/>
          <w:szCs w:val="28"/>
        </w:rPr>
      </w:pPr>
      <w:r w:rsidRPr="001E22CF">
        <w:rPr>
          <w:rFonts w:ascii="Times New Roman" w:hAnsi="Times New Roman" w:cs="Times New Roman"/>
          <w:sz w:val="28"/>
          <w:szCs w:val="28"/>
        </w:rPr>
        <w:t xml:space="preserve">         Поскольку инфицируются ВПЧ чаще молодые люди, вакцинацию целесообразно проводить до первых половых контактов, в подростковом возрасте. Во многих странах прививают только девочек, поскольку инновационный препарат не может стоить недорого. К тому же в таком случае защиту косвенно получают и юноши. По рекомендациям Минздрава РФ, прививка от папилломы и рака шейки матки необходима девочкам и мальчикам в 12 лет. ВОЗ считает, что желательно вакцинировать и молодых людей обоего пола с 16 до 23 лет. Применение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ограничивается 26 годами, так как нет научных данных о введении этих препаратов людям старшего возраста. Следует иметь в виду: если вирус уже попал в организм, эффект от прививки окажется нулевым. Однако, согласно исследованиям отечественных специалистов, вакцина, введенная инфицированным пациенткам в возрасте до 35 лет, облегчает лечение вирус</w:t>
      </w:r>
      <w:r>
        <w:rPr>
          <w:rFonts w:ascii="Times New Roman" w:hAnsi="Times New Roman" w:cs="Times New Roman"/>
          <w:sz w:val="28"/>
          <w:szCs w:val="28"/>
        </w:rPr>
        <w:t>а папилломы человека.</w:t>
      </w:r>
    </w:p>
    <w:p w:rsidR="003F3BA4" w:rsidRDefault="003F3BA4" w:rsidP="003F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выпускаются во флаконах и в шприцах. Хранить вакцины следует в холодильнике, не допуская при этом замораживания. Повторно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вводят через 1 месяц после первой инъекции, третью дозу – через полгода, допустимо 3-4 месяца спустя. Вторая прививка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Гардасилом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делается через 1,5-2 месяца после первого укола, третья – тоже через полгода или 3-4 месяца. Особенность прививки от ВПЧ состоит в том, что необходимы обязательно все три дозы вакцины. Вводится препарат в плечо или бедро, причем исключительно внутримышечно! Подкожная инъекция недопустима – это бесполезная трата вакцины, поскольку иммунитет от ВПЧ не сможет сформироваться. После получения трех доз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организм становится гарантированно защищенным от вируса через 1 месяц. </w:t>
      </w:r>
    </w:p>
    <w:p w:rsidR="003F3BA4" w:rsidRDefault="003F3BA4" w:rsidP="003F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– вакцины инактивированные, неживые, в них нет ДНК вируса, поэтому совершенно безопасны. Никаких грозных осложнений они не дают. Вакцина от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папилломавируса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переносится легко. </w:t>
      </w:r>
      <w:proofErr w:type="gramStart"/>
      <w:r w:rsidRPr="001E22CF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E22CF">
        <w:rPr>
          <w:rFonts w:ascii="Times New Roman" w:hAnsi="Times New Roman" w:cs="Times New Roman"/>
          <w:sz w:val="28"/>
          <w:szCs w:val="28"/>
        </w:rPr>
        <w:t xml:space="preserve"> небольшое покраснение, припухлость, болезненность в том месте, куда вводится вакцина от ВПЧ. Однако эти симптомы быстро проходят сами, лечить их не нужно. Изредка наблюдаются головные боли, повышение температуры, недомогание. Можно воспользоваться анальгетиком с жаро</w:t>
      </w:r>
      <w:r>
        <w:rPr>
          <w:rFonts w:ascii="Times New Roman" w:hAnsi="Times New Roman" w:cs="Times New Roman"/>
          <w:sz w:val="28"/>
          <w:szCs w:val="28"/>
        </w:rPr>
        <w:t>понижающим действием.</w:t>
      </w:r>
      <w:r w:rsidRPr="001E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A4" w:rsidRDefault="003F3BA4" w:rsidP="003F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22CF">
        <w:rPr>
          <w:rFonts w:ascii="Times New Roman" w:hAnsi="Times New Roman" w:cs="Times New Roman"/>
          <w:sz w:val="28"/>
          <w:szCs w:val="28"/>
        </w:rPr>
        <w:t>В мире нет хотя бы одного зафиксированного факта, что прививка от ВПЧ против папиллом и рака шейки матки обрекла женщин на бесплодие. Единственное абсолютное противопоказание для вакцинации – тяжелая аллергическая реакция на первую дозу препарата. Не следует делать прививку в период беременности. Временным ограничением может стать ОРВИ, грипп или обострение хронического заболевания. Однако после выздоровления или улучшения состояния вполне можно делать приви</w:t>
      </w:r>
      <w:r>
        <w:rPr>
          <w:rFonts w:ascii="Times New Roman" w:hAnsi="Times New Roman" w:cs="Times New Roman"/>
          <w:sz w:val="28"/>
          <w:szCs w:val="28"/>
        </w:rPr>
        <w:t xml:space="preserve">вку.   </w:t>
      </w:r>
      <w:r w:rsidRPr="001E22CF">
        <w:rPr>
          <w:rFonts w:ascii="Times New Roman" w:hAnsi="Times New Roman" w:cs="Times New Roman"/>
          <w:sz w:val="28"/>
          <w:szCs w:val="28"/>
        </w:rPr>
        <w:t xml:space="preserve">Оба препарата обладают очень высоким профилактическим эффектом. Однако между ними есть существенное различие: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обезвреживает вирусы только двух штаммов: №16 и №18. Диапазон действия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шире, поскольку эта вакцина от вируса папилломы человека защищает организм еще от двух типов инфекции: №6 и № 11, виновников появления бородавок, кондилом. Достоинством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является и то, что им могут прививаться от ВПЧ женщины во время кормления младенцев грудью. Есть еще одна особенность: юношам следует вводить только этот препарат, поскольку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исследовался учеными лишь на девушках.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2CF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1E22CF">
        <w:rPr>
          <w:rFonts w:ascii="Times New Roman" w:hAnsi="Times New Roman" w:cs="Times New Roman"/>
          <w:sz w:val="28"/>
          <w:szCs w:val="28"/>
        </w:rPr>
        <w:t xml:space="preserve"> и молодым мужчинам – вакцина защищает от бородавок в области гениталий, рака полового член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BA4" w:rsidRPr="003F3BA4" w:rsidRDefault="003F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22CF">
        <w:rPr>
          <w:rFonts w:ascii="Times New Roman" w:hAnsi="Times New Roman" w:cs="Times New Roman"/>
          <w:sz w:val="28"/>
          <w:szCs w:val="28"/>
        </w:rPr>
        <w:t xml:space="preserve">Вакцина от рака шейки матки находится в свободной продаже, ее можно купить или заказать в аптеках. Прививки делают в поликлиниках, гинекологических отделениях больниц,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онкодиспансерах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. Стоимость обеих вакцин высока. Цена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Церварикса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колеблется от 3,5 до 5,5 тысяч рублей. Диапазон цен </w:t>
      </w:r>
      <w:proofErr w:type="spellStart"/>
      <w:r w:rsidRPr="001E22CF">
        <w:rPr>
          <w:rFonts w:ascii="Times New Roman" w:hAnsi="Times New Roman" w:cs="Times New Roman"/>
          <w:sz w:val="28"/>
          <w:szCs w:val="28"/>
        </w:rPr>
        <w:t>Гардасила</w:t>
      </w:r>
      <w:proofErr w:type="spellEnd"/>
      <w:r w:rsidRPr="001E22CF">
        <w:rPr>
          <w:rFonts w:ascii="Times New Roman" w:hAnsi="Times New Roman" w:cs="Times New Roman"/>
          <w:sz w:val="28"/>
          <w:szCs w:val="28"/>
        </w:rPr>
        <w:t xml:space="preserve"> – от 5 до </w:t>
      </w:r>
      <w:r w:rsidRPr="001E22CF">
        <w:rPr>
          <w:rFonts w:ascii="Times New Roman" w:hAnsi="Times New Roman" w:cs="Times New Roman"/>
          <w:sz w:val="28"/>
          <w:szCs w:val="28"/>
        </w:rPr>
        <w:lastRenderedPageBreak/>
        <w:t>8,5 тысяч рублей. В редких регионах страны (например, в Москве и области) привив</w:t>
      </w:r>
      <w:r>
        <w:rPr>
          <w:rFonts w:ascii="Times New Roman" w:hAnsi="Times New Roman" w:cs="Times New Roman"/>
          <w:sz w:val="28"/>
          <w:szCs w:val="28"/>
        </w:rPr>
        <w:t>ка делается бесплатно.</w:t>
      </w:r>
    </w:p>
    <w:p w:rsidR="003F3BA4" w:rsidRDefault="003F3BA4"/>
    <w:p w:rsidR="003F3BA4" w:rsidRDefault="003F3BA4">
      <w:r w:rsidRPr="003F3BA4">
        <w:drawing>
          <wp:inline distT="0" distB="0" distL="0" distR="0">
            <wp:extent cx="5940425" cy="2970213"/>
            <wp:effectExtent l="19050" t="0" r="3175" b="0"/>
            <wp:docPr id="4" name="Рисунок 4" descr="Ð¦ÐµÑÐ²Ð°ÑÐ¸ÐºÑ Ð¿ÑÐ¾ÑÐ¸Ð² Ð²Ð¸ÑÑÑÐ° Ð¿Ð°Ð¿Ð¸Ð»Ð»Ð¾Ð¼Ñ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¦ÐµÑÐ²Ð°ÑÐ¸ÐºÑ Ð¿ÑÐ¾ÑÐ¸Ð² Ð²Ð¸ÑÑÑÐ° Ð¿Ð°Ð¿Ð¸Ð»Ð»Ð¾Ð¼Ñ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A4" w:rsidRDefault="003F3BA4" w:rsidP="003F3BA4"/>
    <w:p w:rsidR="004B6A13" w:rsidRPr="003F3BA4" w:rsidRDefault="003F3BA4" w:rsidP="003F3BA4">
      <w:pPr>
        <w:tabs>
          <w:tab w:val="left" w:pos="6870"/>
        </w:tabs>
      </w:pPr>
      <w:r>
        <w:tab/>
      </w:r>
      <w:r w:rsidRPr="003F3BA4">
        <w:drawing>
          <wp:inline distT="0" distB="0" distL="0" distR="0">
            <wp:extent cx="5940425" cy="2970213"/>
            <wp:effectExtent l="19050" t="0" r="3175" b="0"/>
            <wp:docPr id="1" name="Рисунок 1" descr="ÐÐ°ÑÐ´Ð°ÑÐ¸Ð» Ð¾Ñ Ð²Ð¸ÑÑÑÐ° Ð¿Ð°Ð¿Ð¸Ð»Ð»Ð¾Ð¼Ñ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°ÑÐ´Ð°ÑÐ¸Ð» Ð¾Ñ Ð²Ð¸ÑÑÑÐ° Ð¿Ð°Ð¿Ð¸Ð»Ð»Ð¾Ð¼Ñ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A13" w:rsidRPr="003F3BA4" w:rsidSect="003F3B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A4"/>
    <w:rsid w:val="003F3BA4"/>
    <w:rsid w:val="004B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cz1</cp:lastModifiedBy>
  <cp:revision>2</cp:revision>
  <dcterms:created xsi:type="dcterms:W3CDTF">2019-01-23T06:16:00Z</dcterms:created>
  <dcterms:modified xsi:type="dcterms:W3CDTF">2019-01-23T06:17:00Z</dcterms:modified>
</cp:coreProperties>
</file>